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D01355" w:rsidRDefault="00000000">
      <w:pPr>
        <w:jc w:val="center"/>
        <w:rPr>
          <w:rFonts w:ascii="Cormorant Garamond" w:eastAsia="Cormorant Garamond" w:hAnsi="Cormorant Garamond" w:cs="Cormorant Garamond"/>
          <w:b/>
          <w:color w:val="769A71"/>
          <w:sz w:val="24"/>
          <w:szCs w:val="24"/>
          <w:u w:val="single"/>
        </w:rPr>
      </w:pPr>
      <w:r>
        <w:rPr>
          <w:rFonts w:ascii="Cormorant Garamond" w:eastAsia="Cormorant Garamond" w:hAnsi="Cormorant Garamond" w:cs="Cormorant Garamond"/>
          <w:b/>
          <w:color w:val="769A71"/>
          <w:sz w:val="24"/>
          <w:szCs w:val="24"/>
          <w:u w:val="single"/>
        </w:rPr>
        <w:t>REGULAMENTO GERAL</w:t>
      </w:r>
    </w:p>
    <w:p w14:paraId="7193316A" w14:textId="77777777" w:rsidR="00D86B7E" w:rsidRDefault="00D86B7E">
      <w:pPr>
        <w:jc w:val="both"/>
        <w:rPr>
          <w:sz w:val="24"/>
          <w:szCs w:val="24"/>
        </w:rPr>
      </w:pPr>
    </w:p>
    <w:p w14:paraId="00000005" w14:textId="05C5190F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</w:t>
      </w:r>
      <w:r w:rsidRPr="004A7CD1">
        <w:rPr>
          <w:rFonts w:ascii="Karla" w:eastAsia="Karla" w:hAnsi="Karla" w:cs="Karla"/>
          <w:i/>
          <w:iCs/>
          <w:color w:val="2D5542"/>
          <w:sz w:val="24"/>
          <w:szCs w:val="24"/>
          <w:highlight w:val="white"/>
        </w:rPr>
        <w:t>CHECK-IN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a partir das 15hs</w:t>
      </w:r>
      <w:r w:rsidR="000E0A66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(exceções, sob consulta prévia);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</w:t>
      </w:r>
    </w:p>
    <w:p w14:paraId="00000006" w14:textId="3F5D9FB8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</w:t>
      </w:r>
      <w:r w:rsidRPr="004A7CD1">
        <w:rPr>
          <w:rFonts w:ascii="Karla" w:eastAsia="Karla" w:hAnsi="Karla" w:cs="Karla"/>
          <w:i/>
          <w:iCs/>
          <w:color w:val="2D5542"/>
          <w:sz w:val="24"/>
          <w:szCs w:val="24"/>
          <w:highlight w:val="white"/>
        </w:rPr>
        <w:t>CHECK-OUT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até às 12hs</w:t>
      </w:r>
      <w:r w:rsidR="000E0A66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(exceções, sob consulta prévia)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;</w:t>
      </w:r>
      <w:r w:rsidR="000E0A66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</w:t>
      </w:r>
    </w:p>
    <w:p w14:paraId="00000007" w14:textId="77777777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Horário de silêncio das 22hs às 09hs;</w:t>
      </w:r>
    </w:p>
    <w:p w14:paraId="00000008" w14:textId="5742F92A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Estacionamento: uma vaga para cada unidade. </w:t>
      </w:r>
    </w:p>
    <w:p w14:paraId="00000009" w14:textId="56CB17AE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Inclui-se no preço da diária as roupas de cama e banho (um jogo de cama por leito e duas</w:t>
      </w:r>
      <w:r w:rsidR="00DB5AAD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toalhas por hóspede; unidades extras serão cobradas (R$ 10,00 por toalha de banho, R$ 5,00 por toalha de chão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,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rosto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ou fronha,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R$ 10,00 por </w:t>
      </w:r>
      <w:r w:rsidR="00BB2B35">
        <w:rPr>
          <w:rFonts w:ascii="Karla" w:eastAsia="Karla" w:hAnsi="Karla" w:cs="Karla"/>
          <w:color w:val="2D5542"/>
          <w:sz w:val="24"/>
          <w:szCs w:val="24"/>
          <w:highlight w:val="white"/>
        </w:rPr>
        <w:t>lençol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>, R$ 25 por manta microfibra e R$ 35 por edredo</w:t>
      </w:r>
      <w:r w:rsidR="00BB2B35">
        <w:rPr>
          <w:rFonts w:ascii="Karla" w:eastAsia="Karla" w:hAnsi="Karla" w:cs="Karla"/>
          <w:color w:val="2D5542"/>
          <w:sz w:val="24"/>
          <w:szCs w:val="24"/>
          <w:highlight w:val="white"/>
        </w:rPr>
        <w:t>m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); </w:t>
      </w:r>
    </w:p>
    <w:p w14:paraId="745EAE68" w14:textId="0668ABB7" w:rsidR="00BB2B35" w:rsidRPr="00DB5AAD" w:rsidRDefault="00DB5AAD">
      <w:pPr>
        <w:jc w:val="both"/>
        <w:rPr>
          <w:rFonts w:ascii="Karla" w:eastAsia="Karla" w:hAnsi="Karla" w:cs="Karla"/>
          <w:color w:val="2D5542"/>
          <w:sz w:val="24"/>
          <w:szCs w:val="24"/>
        </w:rPr>
      </w:pPr>
      <w:r w:rsidRPr="00DB5AAD">
        <w:rPr>
          <w:rFonts w:ascii="Karla" w:eastAsia="Karla" w:hAnsi="Karla" w:cs="Karla"/>
          <w:color w:val="EA714B"/>
          <w:sz w:val="24"/>
          <w:szCs w:val="24"/>
        </w:rPr>
        <w:t>&gt;</w:t>
      </w:r>
      <w:r w:rsidRPr="00DB5AAD">
        <w:rPr>
          <w:rFonts w:ascii="Karla" w:eastAsia="Karla" w:hAnsi="Karla" w:cs="Karla"/>
          <w:color w:val="2D5542"/>
          <w:sz w:val="24"/>
          <w:szCs w:val="24"/>
        </w:rPr>
        <w:t xml:space="preserve"> Toalhas e/ou lençóis manchados por protetor,</w:t>
      </w:r>
      <w:r>
        <w:rPr>
          <w:rFonts w:ascii="Karla" w:eastAsia="Karla" w:hAnsi="Karla" w:cs="Karla"/>
          <w:color w:val="2D5542"/>
          <w:sz w:val="24"/>
          <w:szCs w:val="24"/>
        </w:rPr>
        <w:t xml:space="preserve"> </w:t>
      </w:r>
      <w:r w:rsidRPr="00DB5AAD">
        <w:rPr>
          <w:rFonts w:ascii="Karla" w:eastAsia="Karla" w:hAnsi="Karla" w:cs="Karla"/>
          <w:color w:val="2D5542"/>
          <w:sz w:val="24"/>
          <w:szCs w:val="24"/>
        </w:rPr>
        <w:t>maquiagem etc. serão cobradas (R$ 50,00 cada unidade);</w:t>
      </w:r>
    </w:p>
    <w:p w14:paraId="0000000A" w14:textId="2047E051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Os hóspedes são responsáveis pela conservação dos 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>apartamentos e/ou lofts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. O reparo dos danos causados ser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>á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cobrado. </w:t>
      </w:r>
    </w:p>
    <w:p w14:paraId="0000000B" w14:textId="77777777" w:rsidR="00D01355" w:rsidRDefault="00D01355">
      <w:pPr>
        <w:jc w:val="both"/>
        <w:rPr>
          <w:rFonts w:ascii="Karla" w:eastAsia="Karla" w:hAnsi="Karla" w:cs="Karla"/>
          <w:b/>
          <w:color w:val="2D5542"/>
          <w:sz w:val="24"/>
          <w:szCs w:val="24"/>
          <w:highlight w:val="white"/>
          <w:u w:val="single"/>
        </w:rPr>
      </w:pPr>
    </w:p>
    <w:p w14:paraId="00000018" w14:textId="7BAA608D" w:rsidR="00D01355" w:rsidRPr="00FA40BA" w:rsidRDefault="00000000">
      <w:pPr>
        <w:jc w:val="both"/>
        <w:rPr>
          <w:rFonts w:ascii="Karla" w:eastAsia="Karla" w:hAnsi="Karla" w:cs="Karla"/>
          <w:b/>
          <w:color w:val="2D5542"/>
          <w:highlight w:val="white"/>
          <w:u w:val="single"/>
        </w:rPr>
      </w:pPr>
      <w:r w:rsidRPr="00FA40BA">
        <w:rPr>
          <w:rFonts w:ascii="Karla" w:eastAsia="Karla" w:hAnsi="Karla" w:cs="Karla"/>
          <w:b/>
          <w:color w:val="2D5542"/>
          <w:highlight w:val="white"/>
          <w:u w:val="single"/>
        </w:rPr>
        <w:t>REGRAS DE CONVÍVIO NA ÁREA DA PISCINA</w:t>
      </w:r>
      <w:r w:rsidR="00A05498" w:rsidRPr="00FA40BA">
        <w:rPr>
          <w:rFonts w:ascii="Karla" w:eastAsia="Karla" w:hAnsi="Karla" w:cs="Karla"/>
          <w:b/>
          <w:color w:val="2D5542"/>
          <w:highlight w:val="white"/>
          <w:u w:val="single"/>
        </w:rPr>
        <w:t>,</w:t>
      </w:r>
      <w:r w:rsidRPr="00FA40BA">
        <w:rPr>
          <w:rFonts w:ascii="Karla" w:eastAsia="Karla" w:hAnsi="Karla" w:cs="Karla"/>
          <w:b/>
          <w:color w:val="2D5542"/>
          <w:highlight w:val="white"/>
          <w:u w:val="single"/>
        </w:rPr>
        <w:t xml:space="preserve"> SAUNAS E SPA</w:t>
      </w:r>
    </w:p>
    <w:p w14:paraId="00000019" w14:textId="77777777" w:rsidR="00D01355" w:rsidRDefault="00D01355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0000001A" w14:textId="31E7B9FD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Usar a ducha antes de entrar na piscina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ou SPA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;</w:t>
      </w:r>
    </w:p>
    <w:p w14:paraId="0000001B" w14:textId="1B5063C9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A piscina, as saunas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e o SPA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são liberad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>o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s para uso diariamente das 09hs às 22hs;</w:t>
      </w:r>
    </w:p>
    <w:p w14:paraId="0000001C" w14:textId="209B94F7" w:rsidR="00D01355" w:rsidRDefault="00000000">
      <w:pPr>
        <w:jc w:val="both"/>
        <w:rPr>
          <w:rFonts w:ascii="Karla" w:eastAsia="Karla" w:hAnsi="Karla" w:cs="Karla"/>
          <w:color w:val="EA714B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Menores de 1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>4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anos deverão estar acompanhados de seus pais ou responsáveis para a utilização da piscina, saunas e 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>SPA</w:t>
      </w:r>
      <w:r w:rsidR="00FA40BA">
        <w:rPr>
          <w:rFonts w:ascii="Karla" w:eastAsia="Karla" w:hAnsi="Karla" w:cs="Karla"/>
          <w:color w:val="2D5542"/>
          <w:sz w:val="24"/>
          <w:szCs w:val="24"/>
          <w:highlight w:val="white"/>
        </w:rPr>
        <w:t>;</w:t>
      </w:r>
    </w:p>
    <w:p w14:paraId="0000001D" w14:textId="4CC6CF9F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Não é permitid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>a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a utilização de qualquer tipo de vidro, porcelana, cerâmica ou similares (objetos sujeitos à quebra) no recinto da piscina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>, sauna, SPA e respectivo entorno</w:t>
      </w:r>
      <w:r w:rsidR="00A05498">
        <w:rPr>
          <w:rFonts w:ascii="Karla" w:eastAsia="Karla" w:hAnsi="Karla" w:cs="Karla"/>
          <w:color w:val="2D5542"/>
          <w:sz w:val="24"/>
          <w:szCs w:val="24"/>
          <w:highlight w:val="white"/>
        </w:rPr>
        <w:t>;</w:t>
      </w:r>
    </w:p>
    <w:p w14:paraId="0000001E" w14:textId="00E5B600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A eventual quebra de vidro ou materiais similares na área da piscina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acarretará </w:t>
      </w:r>
      <w:r w:rsidR="004A7CD1">
        <w:rPr>
          <w:rFonts w:ascii="Karla" w:eastAsia="Karla" w:hAnsi="Karla" w:cs="Karla"/>
          <w:color w:val="2D5542"/>
          <w:sz w:val="24"/>
          <w:szCs w:val="24"/>
          <w:highlight w:val="white"/>
        </w:rPr>
        <w:t>em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aplicação de multa no valor de R$ 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>4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.000,00, que se justifica pela necessidade de esvaziamento, limpeza, enchimento e novo tratamento da água dispensada</w:t>
      </w:r>
      <w:r w:rsidR="00A05498">
        <w:rPr>
          <w:rFonts w:ascii="Karla" w:eastAsia="Karla" w:hAnsi="Karla" w:cs="Karla"/>
          <w:color w:val="2D5542"/>
          <w:sz w:val="24"/>
          <w:szCs w:val="24"/>
          <w:highlight w:val="white"/>
        </w:rPr>
        <w:t>;</w:t>
      </w:r>
    </w:p>
    <w:p w14:paraId="0000001F" w14:textId="3EDA6905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Não é permitido o consumo de alimentos ou bebidas dentro da piscina</w:t>
      </w:r>
      <w:r w:rsidR="00872E0C">
        <w:rPr>
          <w:rFonts w:ascii="Karla" w:eastAsia="Karla" w:hAnsi="Karla" w:cs="Karla"/>
          <w:color w:val="2D5542"/>
          <w:sz w:val="24"/>
          <w:szCs w:val="24"/>
          <w:highlight w:val="white"/>
        </w:rPr>
        <w:t>, saunas e</w:t>
      </w:r>
      <w:r w:rsidR="007E1024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SPA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; </w:t>
      </w:r>
    </w:p>
    <w:p w14:paraId="00000020" w14:textId="77777777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Não é permitido transitar com bicicleta, patins, skate, triciclo ou similares na área da piscina;</w:t>
      </w:r>
    </w:p>
    <w:p w14:paraId="00000024" w14:textId="3DDF0FB1" w:rsidR="00D01355" w:rsidRPr="00D86B7E" w:rsidRDefault="00000000">
      <w:pPr>
        <w:jc w:val="both"/>
        <w:rPr>
          <w:rFonts w:ascii="Karla" w:eastAsia="Karla" w:hAnsi="Karla" w:cs="Karla"/>
          <w:color w:val="2D5542"/>
          <w:sz w:val="24"/>
          <w:szCs w:val="24"/>
        </w:rPr>
      </w:pPr>
      <w:r w:rsidRPr="00BB2B35">
        <w:rPr>
          <w:rFonts w:ascii="Karla" w:eastAsia="Karla" w:hAnsi="Karla" w:cs="Karla"/>
          <w:color w:val="EA714B"/>
          <w:sz w:val="24"/>
          <w:szCs w:val="24"/>
        </w:rPr>
        <w:t xml:space="preserve">&gt; </w:t>
      </w:r>
      <w:r w:rsidRPr="00BB2B35">
        <w:rPr>
          <w:rFonts w:ascii="Karla" w:eastAsia="Karla" w:hAnsi="Karla" w:cs="Karla"/>
          <w:color w:val="2D5542"/>
          <w:sz w:val="24"/>
          <w:szCs w:val="24"/>
        </w:rPr>
        <w:t>Não é permitida a prática de esportes na área da piscina</w:t>
      </w:r>
      <w:r w:rsidR="00BB2B35">
        <w:rPr>
          <w:rFonts w:ascii="Karla" w:eastAsia="Karla" w:hAnsi="Karla" w:cs="Karla"/>
          <w:color w:val="2D5542"/>
          <w:sz w:val="24"/>
          <w:szCs w:val="24"/>
        </w:rPr>
        <w:t>, SPA e saunas;</w:t>
      </w:r>
    </w:p>
    <w:p w14:paraId="00000025" w14:textId="3C541E27" w:rsidR="00D01355" w:rsidRPr="00FA40BA" w:rsidRDefault="00000000">
      <w:pPr>
        <w:jc w:val="both"/>
        <w:rPr>
          <w:rFonts w:ascii="Karla" w:eastAsia="Karla" w:hAnsi="Karla" w:cs="Karla"/>
          <w:b/>
          <w:color w:val="2D5542"/>
          <w:highlight w:val="white"/>
          <w:u w:val="single"/>
        </w:rPr>
      </w:pPr>
      <w:r w:rsidRPr="00FA40BA">
        <w:rPr>
          <w:rFonts w:ascii="Karla" w:eastAsia="Karla" w:hAnsi="Karla" w:cs="Karla"/>
          <w:b/>
          <w:color w:val="2D5542"/>
          <w:highlight w:val="white"/>
          <w:u w:val="single"/>
        </w:rPr>
        <w:t>REGULAMENTO</w:t>
      </w:r>
      <w:r w:rsidR="00872E0C" w:rsidRPr="00FA40BA">
        <w:rPr>
          <w:rFonts w:ascii="Karla" w:eastAsia="Karla" w:hAnsi="Karla" w:cs="Karla"/>
          <w:b/>
          <w:color w:val="2D5542"/>
          <w:highlight w:val="white"/>
          <w:u w:val="single"/>
        </w:rPr>
        <w:t xml:space="preserve"> PARA</w:t>
      </w:r>
      <w:r w:rsidRPr="00FA40BA">
        <w:rPr>
          <w:rFonts w:ascii="Karla" w:eastAsia="Karla" w:hAnsi="Karla" w:cs="Karla"/>
          <w:b/>
          <w:color w:val="2D5542"/>
          <w:highlight w:val="white"/>
          <w:u w:val="single"/>
        </w:rPr>
        <w:t xml:space="preserve"> USO DO SALÃO DE FESTAS</w:t>
      </w:r>
      <w:r w:rsidR="00872E0C" w:rsidRPr="00FA40BA">
        <w:rPr>
          <w:rFonts w:ascii="Karla" w:eastAsia="Karla" w:hAnsi="Karla" w:cs="Karla"/>
          <w:b/>
          <w:color w:val="2D5542"/>
          <w:highlight w:val="white"/>
          <w:u w:val="single"/>
        </w:rPr>
        <w:t>/PARRILL</w:t>
      </w:r>
      <w:r w:rsidR="00BB2B35" w:rsidRPr="00FA40BA">
        <w:rPr>
          <w:rFonts w:ascii="Karla" w:eastAsia="Karla" w:hAnsi="Karla" w:cs="Karla"/>
          <w:b/>
          <w:color w:val="2D5542"/>
          <w:highlight w:val="white"/>
          <w:u w:val="single"/>
        </w:rPr>
        <w:t>A</w:t>
      </w:r>
    </w:p>
    <w:p w14:paraId="00000026" w14:textId="77777777" w:rsidR="00D01355" w:rsidRDefault="00D01355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00000027" w14:textId="13697FE6" w:rsidR="00D01355" w:rsidRPr="00BB2B35" w:rsidRDefault="00000000">
      <w:pPr>
        <w:jc w:val="both"/>
        <w:rPr>
          <w:rFonts w:ascii="Karla" w:eastAsia="Karla" w:hAnsi="Karla" w:cs="Karla"/>
          <w:color w:val="2D5542"/>
          <w:sz w:val="24"/>
          <w:szCs w:val="24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O salão de festas/parrilla é para uso coletivo dos </w:t>
      </w:r>
      <w:r w:rsidRPr="00BB2B35">
        <w:rPr>
          <w:rFonts w:ascii="Karla" w:eastAsia="Karla" w:hAnsi="Karla" w:cs="Karla"/>
          <w:color w:val="2D5542"/>
          <w:sz w:val="24"/>
          <w:szCs w:val="24"/>
        </w:rPr>
        <w:t>hóspedes, sendo</w:t>
      </w:r>
      <w:r w:rsidR="00872E0C" w:rsidRPr="00BB2B35">
        <w:rPr>
          <w:rFonts w:ascii="Karla" w:eastAsia="Karla" w:hAnsi="Karla" w:cs="Karla"/>
          <w:color w:val="2D5542"/>
          <w:sz w:val="24"/>
          <w:szCs w:val="24"/>
        </w:rPr>
        <w:t xml:space="preserve"> permitido o uso </w:t>
      </w:r>
      <w:r w:rsidRPr="00BB2B35">
        <w:rPr>
          <w:rFonts w:ascii="Karla" w:eastAsia="Karla" w:hAnsi="Karla" w:cs="Karla"/>
          <w:color w:val="2D5542"/>
          <w:sz w:val="24"/>
          <w:szCs w:val="24"/>
        </w:rPr>
        <w:t>exclusiv</w:t>
      </w:r>
      <w:r w:rsidR="00872E0C" w:rsidRPr="00BB2B35">
        <w:rPr>
          <w:rFonts w:ascii="Karla" w:eastAsia="Karla" w:hAnsi="Karla" w:cs="Karla"/>
          <w:color w:val="2D5542"/>
          <w:sz w:val="24"/>
          <w:szCs w:val="24"/>
        </w:rPr>
        <w:t>o excepcionalmente, desde que previamente consultado e autorizado pela administração</w:t>
      </w:r>
      <w:r w:rsidR="00BB2B35" w:rsidRPr="00BB2B35">
        <w:rPr>
          <w:rFonts w:ascii="Karla" w:eastAsia="Karla" w:hAnsi="Karla" w:cs="Karla"/>
          <w:color w:val="2D5542"/>
          <w:sz w:val="24"/>
          <w:szCs w:val="24"/>
        </w:rPr>
        <w:t>;</w:t>
      </w:r>
    </w:p>
    <w:p w14:paraId="00000028" w14:textId="3A2310D5" w:rsidR="00D01355" w:rsidRPr="00BB2B35" w:rsidRDefault="00000000">
      <w:pPr>
        <w:jc w:val="both"/>
        <w:rPr>
          <w:rFonts w:ascii="Karla" w:eastAsia="Karla" w:hAnsi="Karla" w:cs="Karla"/>
          <w:color w:val="2D5542"/>
          <w:sz w:val="24"/>
          <w:szCs w:val="24"/>
        </w:rPr>
      </w:pPr>
      <w:r w:rsidRPr="00BB2B35">
        <w:rPr>
          <w:rFonts w:ascii="Karla" w:eastAsia="Karla" w:hAnsi="Karla" w:cs="Karla"/>
          <w:color w:val="EA714B"/>
          <w:sz w:val="24"/>
          <w:szCs w:val="24"/>
        </w:rPr>
        <w:t xml:space="preserve">&gt; </w:t>
      </w:r>
      <w:r w:rsidRPr="00BB2B35">
        <w:rPr>
          <w:rFonts w:ascii="Karla" w:eastAsia="Karla" w:hAnsi="Karla" w:cs="Karla"/>
          <w:color w:val="2D5542"/>
          <w:sz w:val="24"/>
          <w:szCs w:val="24"/>
        </w:rPr>
        <w:t>Após a utilização</w:t>
      </w:r>
      <w:r w:rsidR="00872E0C" w:rsidRPr="00BB2B35">
        <w:rPr>
          <w:rFonts w:ascii="Karla" w:eastAsia="Karla" w:hAnsi="Karla" w:cs="Karla"/>
          <w:color w:val="2D5542"/>
          <w:sz w:val="24"/>
          <w:szCs w:val="24"/>
        </w:rPr>
        <w:t xml:space="preserve"> d</w:t>
      </w:r>
      <w:r w:rsidRPr="00BB2B35">
        <w:rPr>
          <w:rFonts w:ascii="Karla" w:eastAsia="Karla" w:hAnsi="Karla" w:cs="Karla"/>
          <w:color w:val="2D5542"/>
          <w:sz w:val="24"/>
          <w:szCs w:val="24"/>
        </w:rPr>
        <w:t>o salão</w:t>
      </w:r>
      <w:r w:rsidR="00872E0C" w:rsidRPr="00BB2B35">
        <w:rPr>
          <w:rFonts w:ascii="Karla" w:eastAsia="Karla" w:hAnsi="Karla" w:cs="Karla"/>
          <w:color w:val="2D5542"/>
          <w:sz w:val="24"/>
          <w:szCs w:val="24"/>
        </w:rPr>
        <w:t xml:space="preserve">, este deverá ser caprichosamente limpo, deixando em plenas condições de uso ou combinado previamente a contratação do serviço de limpeza, mediante taxa no valor de R$ 150,00, que poderá ser acertada no momento do </w:t>
      </w:r>
      <w:r w:rsidR="00872E0C" w:rsidRPr="00BB2B35">
        <w:rPr>
          <w:rFonts w:ascii="Karla" w:eastAsia="Karla" w:hAnsi="Karla" w:cs="Karla"/>
          <w:i/>
          <w:iCs/>
          <w:color w:val="2D5542"/>
          <w:sz w:val="24"/>
          <w:szCs w:val="24"/>
        </w:rPr>
        <w:t>check-out</w:t>
      </w:r>
      <w:r w:rsidR="00BB2B35" w:rsidRPr="00BB2B35">
        <w:rPr>
          <w:rFonts w:ascii="Karla" w:eastAsia="Karla" w:hAnsi="Karla" w:cs="Karla"/>
          <w:color w:val="2D5542"/>
          <w:sz w:val="24"/>
          <w:szCs w:val="24"/>
        </w:rPr>
        <w:t>;</w:t>
      </w:r>
    </w:p>
    <w:p w14:paraId="00000029" w14:textId="4956E95C" w:rsidR="00D01355" w:rsidRPr="00BB2B35" w:rsidRDefault="00000000">
      <w:pPr>
        <w:jc w:val="both"/>
        <w:rPr>
          <w:rFonts w:ascii="Karla" w:eastAsia="Karla" w:hAnsi="Karla" w:cs="Karla"/>
          <w:color w:val="2D5542"/>
          <w:sz w:val="24"/>
          <w:szCs w:val="24"/>
        </w:rPr>
      </w:pPr>
      <w:r w:rsidRPr="00BB2B35">
        <w:rPr>
          <w:rFonts w:ascii="Karla" w:eastAsia="Karla" w:hAnsi="Karla" w:cs="Karla"/>
          <w:color w:val="EA714B"/>
          <w:sz w:val="24"/>
          <w:szCs w:val="24"/>
        </w:rPr>
        <w:t xml:space="preserve">&gt; </w:t>
      </w:r>
      <w:r w:rsidR="004871CF" w:rsidRPr="00BB2B35">
        <w:rPr>
          <w:rFonts w:ascii="Karla" w:eastAsia="Karla" w:hAnsi="Karla" w:cs="Karla"/>
          <w:color w:val="2D5542"/>
          <w:sz w:val="24"/>
          <w:szCs w:val="24"/>
        </w:rPr>
        <w:t>A partir do horário de silêncio, o</w:t>
      </w:r>
      <w:r w:rsidRPr="00BB2B35">
        <w:rPr>
          <w:rFonts w:ascii="Karla" w:eastAsia="Karla" w:hAnsi="Karla" w:cs="Karla"/>
          <w:color w:val="2D5542"/>
          <w:sz w:val="24"/>
          <w:szCs w:val="24"/>
        </w:rPr>
        <w:t xml:space="preserve"> salão </w:t>
      </w:r>
      <w:r w:rsidR="004871CF" w:rsidRPr="00BB2B35">
        <w:rPr>
          <w:rFonts w:ascii="Karla" w:eastAsia="Karla" w:hAnsi="Karla" w:cs="Karla"/>
          <w:color w:val="2D5542"/>
          <w:sz w:val="24"/>
          <w:szCs w:val="24"/>
        </w:rPr>
        <w:t xml:space="preserve">de festas/parrilla </w:t>
      </w:r>
      <w:r w:rsidRPr="00BB2B35">
        <w:rPr>
          <w:rFonts w:ascii="Karla" w:eastAsia="Karla" w:hAnsi="Karla" w:cs="Karla"/>
          <w:color w:val="2D5542"/>
          <w:sz w:val="24"/>
          <w:szCs w:val="24"/>
        </w:rPr>
        <w:t>deverá permanecer com suas portas e janelas fechadas</w:t>
      </w:r>
      <w:r w:rsidR="004871CF" w:rsidRPr="00BB2B35">
        <w:rPr>
          <w:rFonts w:ascii="Karla" w:eastAsia="Karla" w:hAnsi="Karla" w:cs="Karla"/>
          <w:color w:val="2D5542"/>
          <w:sz w:val="24"/>
          <w:szCs w:val="24"/>
        </w:rPr>
        <w:t>, sendo vedado o uso de caixas de som a partir desse momento.</w:t>
      </w:r>
    </w:p>
    <w:p w14:paraId="0000002C" w14:textId="77777777" w:rsidR="00D01355" w:rsidRDefault="00D01355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0000002D" w14:textId="77777777" w:rsidR="00D01355" w:rsidRPr="00FA40BA" w:rsidRDefault="00000000">
      <w:pPr>
        <w:jc w:val="both"/>
        <w:rPr>
          <w:rFonts w:ascii="Karla" w:eastAsia="Karla" w:hAnsi="Karla" w:cs="Karla"/>
          <w:b/>
          <w:color w:val="2D5542"/>
          <w:highlight w:val="white"/>
          <w:u w:val="single"/>
        </w:rPr>
      </w:pPr>
      <w:r w:rsidRPr="00FA40BA">
        <w:rPr>
          <w:rFonts w:ascii="Karla" w:eastAsia="Karla" w:hAnsi="Karla" w:cs="Karla"/>
          <w:b/>
          <w:color w:val="2D5542"/>
          <w:highlight w:val="white"/>
          <w:u w:val="single"/>
        </w:rPr>
        <w:t>POLÍTICA DE RESERVAS E CANCELAMENTOS</w:t>
      </w:r>
    </w:p>
    <w:p w14:paraId="0000002E" w14:textId="77777777" w:rsidR="00D01355" w:rsidRDefault="00D01355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0000002F" w14:textId="13951000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A reserva</w:t>
      </w:r>
      <w:r w:rsidR="004A7CD1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será considerada efetivada </w:t>
      </w:r>
      <w:r w:rsidR="004A7CD1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somente </w:t>
      </w:r>
      <w:r w:rsidRPr="004A7CD1"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</w:rPr>
        <w:t>após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a comprovação do depósito de 50% do valor total da estadia </w:t>
      </w:r>
      <w:r w:rsidRPr="004A7CD1"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</w:rPr>
        <w:t xml:space="preserve">e mediante a confirmação </w:t>
      </w:r>
      <w:r w:rsidR="00276E5E"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</w:rPr>
        <w:t>da hospedagem</w:t>
      </w:r>
      <w:r w:rsidRPr="004A7CD1"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</w:rPr>
        <w:t xml:space="preserve"> (emissão de </w:t>
      </w:r>
      <w:r w:rsidRPr="004A7CD1">
        <w:rPr>
          <w:rFonts w:ascii="Karla" w:eastAsia="Karla" w:hAnsi="Karla" w:cs="Karla"/>
          <w:b/>
          <w:bCs/>
          <w:i/>
          <w:color w:val="2D5542"/>
          <w:sz w:val="24"/>
          <w:szCs w:val="24"/>
          <w:highlight w:val="white"/>
        </w:rPr>
        <w:t>voucher</w:t>
      </w:r>
      <w:r w:rsidRPr="004A7CD1"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</w:rPr>
        <w:t>)</w:t>
      </w:r>
      <w:r w:rsidR="00A05498">
        <w:rPr>
          <w:rFonts w:ascii="Karla" w:eastAsia="Karla" w:hAnsi="Karla" w:cs="Karla"/>
          <w:color w:val="2D5542"/>
          <w:sz w:val="24"/>
          <w:szCs w:val="24"/>
          <w:highlight w:val="white"/>
        </w:rPr>
        <w:t>;</w:t>
      </w:r>
    </w:p>
    <w:p w14:paraId="00000030" w14:textId="4231D579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 w:rsidR="00DB5AAD"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Em</w:t>
      </w:r>
      <w:r w:rsidR="00FA40BA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caso de </w:t>
      </w:r>
      <w:r>
        <w:rPr>
          <w:rFonts w:ascii="Karla" w:eastAsia="Karla" w:hAnsi="Karla" w:cs="Karla"/>
          <w:i/>
          <w:color w:val="2D5542"/>
          <w:sz w:val="24"/>
          <w:szCs w:val="24"/>
          <w:highlight w:val="white"/>
        </w:rPr>
        <w:t>check-out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antecipado, não haverá devolução de valores</w:t>
      </w:r>
      <w:r w:rsidR="00A05498">
        <w:rPr>
          <w:rFonts w:ascii="Karla" w:eastAsia="Karla" w:hAnsi="Karla" w:cs="Karla"/>
          <w:color w:val="2D5542"/>
          <w:sz w:val="24"/>
          <w:szCs w:val="24"/>
          <w:highlight w:val="white"/>
        </w:rPr>
        <w:t>;</w:t>
      </w:r>
    </w:p>
    <w:p w14:paraId="4A2B6D48" w14:textId="4DEE97D6" w:rsidR="00E00D09" w:rsidRPr="00D86B7E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yellow"/>
        </w:rPr>
      </w:pPr>
      <w:r w:rsidRPr="00DB5AAD"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 w:rsidR="00DB5AAD">
        <w:rPr>
          <w:rFonts w:ascii="Karla" w:eastAsia="Karla" w:hAnsi="Karla" w:cs="Karla"/>
          <w:sz w:val="24"/>
          <w:szCs w:val="24"/>
          <w:highlight w:val="white"/>
        </w:rPr>
        <w:t xml:space="preserve"> </w:t>
      </w:r>
      <w:r w:rsidR="00276E5E" w:rsidRPr="00D86B7E">
        <w:rPr>
          <w:rFonts w:ascii="Karla" w:eastAsia="Karla" w:hAnsi="Karla" w:cs="Karla"/>
          <w:color w:val="2D5542"/>
          <w:sz w:val="24"/>
          <w:szCs w:val="24"/>
          <w:highlight w:val="white"/>
        </w:rPr>
        <w:t>Baixa Temporada</w:t>
      </w:r>
      <w:r w:rsidR="00276E5E" w:rsidRPr="00D86B7E">
        <w:rPr>
          <w:rFonts w:ascii="Karla" w:eastAsia="Karla" w:hAnsi="Karla" w:cs="Karla"/>
          <w:color w:val="2D5542"/>
          <w:sz w:val="24"/>
          <w:szCs w:val="24"/>
        </w:rPr>
        <w:t xml:space="preserve">: </w:t>
      </w:r>
      <w:r w:rsidRPr="00D86B7E">
        <w:rPr>
          <w:rFonts w:ascii="Karla" w:eastAsia="Karla" w:hAnsi="Karla" w:cs="Karla"/>
          <w:color w:val="2D5542"/>
          <w:sz w:val="24"/>
          <w:szCs w:val="24"/>
        </w:rPr>
        <w:t>Não haverá devolução de valores após confirmada a reserva</w:t>
      </w:r>
      <w:r w:rsidR="00DA02EE" w:rsidRPr="00D86B7E">
        <w:rPr>
          <w:rFonts w:ascii="Karla" w:eastAsia="Karla" w:hAnsi="Karla" w:cs="Karla"/>
          <w:color w:val="2D5542"/>
          <w:sz w:val="24"/>
          <w:szCs w:val="24"/>
        </w:rPr>
        <w:t>; todavia, será oportunizada</w:t>
      </w:r>
      <w:r w:rsidRPr="00D86B7E">
        <w:rPr>
          <w:rFonts w:ascii="Karla" w:eastAsia="Karla" w:hAnsi="Karla" w:cs="Karla"/>
          <w:color w:val="2D5542"/>
          <w:sz w:val="24"/>
          <w:szCs w:val="24"/>
        </w:rPr>
        <w:t xml:space="preserve"> a </w:t>
      </w:r>
      <w:r w:rsidR="00DA02EE" w:rsidRPr="00D86B7E">
        <w:rPr>
          <w:rFonts w:ascii="Karla" w:eastAsia="Karla" w:hAnsi="Karla" w:cs="Karla"/>
          <w:color w:val="2D5542"/>
          <w:sz w:val="24"/>
          <w:szCs w:val="24"/>
        </w:rPr>
        <w:t>utilização do crédito</w:t>
      </w:r>
      <w:r w:rsidR="00E00D09" w:rsidRPr="00D86B7E">
        <w:rPr>
          <w:rFonts w:ascii="Karla" w:eastAsia="Karla" w:hAnsi="Karla" w:cs="Karla"/>
          <w:color w:val="2D5542"/>
          <w:sz w:val="24"/>
          <w:szCs w:val="24"/>
        </w:rPr>
        <w:t xml:space="preserve"> </w:t>
      </w:r>
      <w:r w:rsidR="00DA02EE" w:rsidRPr="00D86B7E">
        <w:rPr>
          <w:rFonts w:ascii="Karla" w:eastAsia="Karla" w:hAnsi="Karla" w:cs="Karla"/>
          <w:color w:val="2D5542"/>
          <w:sz w:val="24"/>
          <w:szCs w:val="24"/>
        </w:rPr>
        <w:t>para uma nova reserva,</w:t>
      </w:r>
      <w:r w:rsidRPr="00D86B7E">
        <w:rPr>
          <w:rFonts w:ascii="Karla" w:eastAsia="Karla" w:hAnsi="Karla" w:cs="Karla"/>
          <w:color w:val="2D5542"/>
          <w:sz w:val="24"/>
          <w:szCs w:val="24"/>
        </w:rPr>
        <w:t xml:space="preserve"> desde que </w:t>
      </w:r>
      <w:r w:rsidR="004B7788" w:rsidRPr="00D86B7E">
        <w:rPr>
          <w:rFonts w:ascii="Karla" w:eastAsia="Karla" w:hAnsi="Karla" w:cs="Karla"/>
          <w:color w:val="2D5542"/>
          <w:sz w:val="24"/>
          <w:szCs w:val="24"/>
        </w:rPr>
        <w:t>solicitado</w:t>
      </w:r>
      <w:r w:rsidR="00DB5AAD" w:rsidRPr="00D86B7E">
        <w:rPr>
          <w:rFonts w:ascii="Karla" w:eastAsia="Karla" w:hAnsi="Karla" w:cs="Karla"/>
          <w:color w:val="2D5542"/>
          <w:sz w:val="24"/>
          <w:szCs w:val="24"/>
        </w:rPr>
        <w:t xml:space="preserve"> </w:t>
      </w:r>
      <w:r w:rsidRPr="00D86B7E">
        <w:rPr>
          <w:rFonts w:ascii="Karla" w:eastAsia="Karla" w:hAnsi="Karla" w:cs="Karla"/>
          <w:color w:val="2D5542"/>
          <w:sz w:val="24"/>
          <w:szCs w:val="24"/>
        </w:rPr>
        <w:t>por escrito</w:t>
      </w:r>
      <w:r w:rsidR="004B7788" w:rsidRPr="00D86B7E">
        <w:rPr>
          <w:rFonts w:ascii="Karla" w:eastAsia="Karla" w:hAnsi="Karla" w:cs="Karla"/>
          <w:color w:val="2D5542"/>
          <w:sz w:val="24"/>
          <w:szCs w:val="24"/>
        </w:rPr>
        <w:t>, com</w:t>
      </w:r>
      <w:r w:rsidR="00DA02EE" w:rsidRPr="00D86B7E">
        <w:rPr>
          <w:rFonts w:ascii="Karla" w:eastAsia="Karla" w:hAnsi="Karla" w:cs="Karla"/>
          <w:color w:val="2D5542"/>
          <w:sz w:val="24"/>
          <w:szCs w:val="24"/>
        </w:rPr>
        <w:t xml:space="preserve"> no mínimo </w:t>
      </w:r>
      <w:r w:rsidRPr="00D86B7E">
        <w:rPr>
          <w:rFonts w:ascii="Karla" w:eastAsia="Karla" w:hAnsi="Karla" w:cs="Karla"/>
          <w:color w:val="2D5542"/>
          <w:sz w:val="24"/>
          <w:szCs w:val="24"/>
        </w:rPr>
        <w:t>72hs</w:t>
      </w:r>
      <w:r w:rsidR="004B7788" w:rsidRPr="00D86B7E">
        <w:rPr>
          <w:rFonts w:ascii="Karla" w:eastAsia="Karla" w:hAnsi="Karla" w:cs="Karla"/>
          <w:color w:val="2D5542"/>
          <w:sz w:val="24"/>
          <w:szCs w:val="24"/>
        </w:rPr>
        <w:t xml:space="preserve"> de antecedência à </w:t>
      </w:r>
      <w:r w:rsidRPr="00D86B7E">
        <w:rPr>
          <w:rFonts w:ascii="Karla" w:eastAsia="Karla" w:hAnsi="Karla" w:cs="Karla"/>
          <w:color w:val="2D5542"/>
          <w:sz w:val="24"/>
          <w:szCs w:val="24"/>
        </w:rPr>
        <w:t xml:space="preserve">data prevista para o </w:t>
      </w:r>
      <w:r w:rsidRPr="00D86B7E">
        <w:rPr>
          <w:rFonts w:ascii="Karla" w:eastAsia="Karla" w:hAnsi="Karla" w:cs="Karla"/>
          <w:i/>
          <w:iCs/>
          <w:color w:val="2D5542"/>
          <w:sz w:val="24"/>
          <w:szCs w:val="24"/>
        </w:rPr>
        <w:t>check-in</w:t>
      </w:r>
      <w:r w:rsidR="004B7788" w:rsidRPr="00D86B7E">
        <w:rPr>
          <w:rFonts w:ascii="Karla" w:eastAsia="Karla" w:hAnsi="Karla" w:cs="Karla"/>
          <w:color w:val="2D5542"/>
          <w:sz w:val="24"/>
          <w:szCs w:val="24"/>
        </w:rPr>
        <w:t xml:space="preserve"> da estadia que se pretenda adiar</w:t>
      </w:r>
      <w:r w:rsidRPr="00D86B7E">
        <w:rPr>
          <w:rFonts w:ascii="Karla" w:eastAsia="Karla" w:hAnsi="Karla" w:cs="Karla"/>
          <w:color w:val="2D5542"/>
          <w:sz w:val="24"/>
          <w:szCs w:val="24"/>
        </w:rPr>
        <w:t>;</w:t>
      </w:r>
      <w:r w:rsidR="00E00D09" w:rsidRPr="00D86B7E">
        <w:rPr>
          <w:rFonts w:ascii="Karla" w:eastAsia="Karla" w:hAnsi="Karla" w:cs="Karla"/>
          <w:color w:val="2D5542"/>
          <w:sz w:val="24"/>
          <w:szCs w:val="24"/>
        </w:rPr>
        <w:t xml:space="preserve"> nesta hipótese, não será autorizado o uso do crédito em feriados, alta temporada ou datas especiais (réveillon, natal, carnaval etc.); </w:t>
      </w:r>
    </w:p>
    <w:p w14:paraId="00000033" w14:textId="212BE096" w:rsidR="00D01355" w:rsidRPr="00D86B7E" w:rsidRDefault="00FA40BA">
      <w:pPr>
        <w:jc w:val="both"/>
        <w:rPr>
          <w:rFonts w:ascii="Karla" w:hAnsi="Karla" w:cs="Arial"/>
          <w:color w:val="2D5542"/>
          <w:sz w:val="24"/>
          <w:szCs w:val="24"/>
          <w:shd w:val="clear" w:color="auto" w:fill="FFFFFF"/>
        </w:rPr>
      </w:pPr>
      <w:r w:rsidRPr="00D86B7E"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 w:rsidRPr="00D86B7E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</w:t>
      </w:r>
      <w:r w:rsidR="00D86B7E">
        <w:rPr>
          <w:rFonts w:ascii="Karla" w:eastAsia="Karla" w:hAnsi="Karla" w:cs="Karla"/>
          <w:color w:val="2D5542"/>
          <w:sz w:val="24"/>
          <w:szCs w:val="24"/>
        </w:rPr>
        <w:t xml:space="preserve"> </w:t>
      </w:r>
      <w:r w:rsidRPr="00D86B7E">
        <w:rPr>
          <w:rFonts w:ascii="Karla" w:hAnsi="Karla" w:cs="Arial"/>
          <w:color w:val="2D5542"/>
          <w:sz w:val="24"/>
          <w:szCs w:val="24"/>
          <w:shd w:val="clear" w:color="auto" w:fill="FFFFFF"/>
        </w:rPr>
        <w:t>Alta Temporada, Especiais e Feriados: Não haverá devolução de valores após confirmada a reserva; todavia, será oportunizada a utilização do crédito para uma nova reserva, desde que solicitado por escrito, com até 30 dias de antecedência à data prevista para o </w:t>
      </w:r>
      <w:r w:rsidRPr="00D86B7E">
        <w:rPr>
          <w:rFonts w:ascii="Karla" w:hAnsi="Karla" w:cs="Arial"/>
          <w:i/>
          <w:iCs/>
          <w:color w:val="2D5542"/>
          <w:sz w:val="24"/>
          <w:szCs w:val="24"/>
          <w:shd w:val="clear" w:color="auto" w:fill="FFFFFF"/>
        </w:rPr>
        <w:t>check-in </w:t>
      </w:r>
      <w:r w:rsidRPr="00D86B7E">
        <w:rPr>
          <w:rFonts w:ascii="Karla" w:hAnsi="Karla" w:cs="Arial"/>
          <w:color w:val="2D5542"/>
          <w:sz w:val="24"/>
          <w:szCs w:val="24"/>
          <w:shd w:val="clear" w:color="auto" w:fill="FFFFFF"/>
        </w:rPr>
        <w:t>da estadia que se pretenda adiar; nesta hipótese, não será autorizado o uso do crédito em feriados, alta temporada ou datas especiais (réveillon, natal, carnaval etc.);</w:t>
      </w:r>
    </w:p>
    <w:p w14:paraId="7528E0F6" w14:textId="29E06914" w:rsidR="00FA40BA" w:rsidRPr="00D86B7E" w:rsidRDefault="00FA40BA">
      <w:pPr>
        <w:jc w:val="both"/>
        <w:rPr>
          <w:rFonts w:ascii="Karla" w:hAnsi="Karla" w:cs="Arial"/>
          <w:color w:val="2D5542"/>
          <w:sz w:val="24"/>
          <w:szCs w:val="24"/>
          <w:shd w:val="clear" w:color="auto" w:fill="FFFFFF"/>
        </w:rPr>
      </w:pPr>
      <w:r w:rsidRPr="00D86B7E">
        <w:rPr>
          <w:rFonts w:ascii="Karla" w:hAnsi="Karla" w:cs="Arial"/>
          <w:color w:val="EA714B"/>
          <w:sz w:val="24"/>
          <w:szCs w:val="24"/>
          <w:shd w:val="clear" w:color="auto" w:fill="FFFFFF"/>
        </w:rPr>
        <w:t>&gt;</w:t>
      </w:r>
      <w:r w:rsidRPr="00D86B7E">
        <w:rPr>
          <w:rFonts w:ascii="Karla" w:hAnsi="Karla" w:cs="Arial"/>
          <w:color w:val="2D5542"/>
          <w:sz w:val="24"/>
          <w:szCs w:val="24"/>
          <w:shd w:val="clear" w:color="auto" w:fill="FFFFFF"/>
        </w:rPr>
        <w:t xml:space="preserve"> </w:t>
      </w:r>
      <w:r w:rsidR="00D86B7E">
        <w:rPr>
          <w:rFonts w:ascii="Karla" w:hAnsi="Karla" w:cs="Arial"/>
          <w:color w:val="2D5542"/>
          <w:sz w:val="24"/>
          <w:szCs w:val="24"/>
          <w:shd w:val="clear" w:color="auto" w:fill="FFFFFF"/>
        </w:rPr>
        <w:t xml:space="preserve"> </w:t>
      </w:r>
      <w:r w:rsidRPr="00D86B7E">
        <w:rPr>
          <w:rFonts w:ascii="Karla" w:hAnsi="Karla" w:cs="Arial"/>
          <w:color w:val="2D5542"/>
          <w:sz w:val="24"/>
          <w:szCs w:val="24"/>
          <w:shd w:val="clear" w:color="auto" w:fill="FFFFFF"/>
        </w:rPr>
        <w:t>Fechamento de grupos (exceto Reveillon e Carnaval): Não haverá devolução de valores após confirmada a reserva; todavia, será oportunizada a utilização de 50% do crédito para uma nova reserva, desde que solicitado por escrito, com até 60 dias de antecedência à data prevista para o </w:t>
      </w:r>
      <w:r w:rsidRPr="00D86B7E">
        <w:rPr>
          <w:rFonts w:ascii="Karla" w:hAnsi="Karla" w:cs="Arial"/>
          <w:i/>
          <w:iCs/>
          <w:color w:val="2D5542"/>
          <w:sz w:val="24"/>
          <w:szCs w:val="24"/>
          <w:shd w:val="clear" w:color="auto" w:fill="FFFFFF"/>
        </w:rPr>
        <w:t>check-in </w:t>
      </w:r>
      <w:r w:rsidRPr="00D86B7E">
        <w:rPr>
          <w:rFonts w:ascii="Karla" w:hAnsi="Karla" w:cs="Arial"/>
          <w:color w:val="2D5542"/>
          <w:sz w:val="24"/>
          <w:szCs w:val="24"/>
          <w:shd w:val="clear" w:color="auto" w:fill="FFFFFF"/>
        </w:rPr>
        <w:t>da estadia que se pretenda adiar; nesta hipótese, não será autorizado o uso do crédito em feriados, alta temporada ou datas especiais (réveillon, natal, carnaval etc.); </w:t>
      </w:r>
    </w:p>
    <w:p w14:paraId="580D2949" w14:textId="2CF1F332" w:rsidR="00FA40BA" w:rsidRPr="00D86B7E" w:rsidRDefault="00FA40BA">
      <w:pPr>
        <w:jc w:val="both"/>
        <w:rPr>
          <w:rFonts w:ascii="Karla" w:hAnsi="Karla" w:cs="Arial"/>
          <w:color w:val="2D5542"/>
          <w:sz w:val="24"/>
          <w:szCs w:val="24"/>
          <w:shd w:val="clear" w:color="auto" w:fill="FFFFFF"/>
        </w:rPr>
      </w:pPr>
      <w:r w:rsidRPr="00D86B7E">
        <w:rPr>
          <w:rFonts w:ascii="Karla" w:hAnsi="Karla" w:cs="Arial"/>
          <w:color w:val="EA714B"/>
          <w:sz w:val="24"/>
          <w:szCs w:val="24"/>
          <w:shd w:val="clear" w:color="auto" w:fill="FFFFFF"/>
        </w:rPr>
        <w:t>&gt;</w:t>
      </w:r>
      <w:r w:rsidRPr="00D86B7E">
        <w:rPr>
          <w:rFonts w:ascii="Karla" w:hAnsi="Karla" w:cs="Arial"/>
          <w:color w:val="2D5542"/>
          <w:sz w:val="24"/>
          <w:szCs w:val="24"/>
          <w:shd w:val="clear" w:color="auto" w:fill="FFFFFF"/>
        </w:rPr>
        <w:t xml:space="preserve"> Fechamento de grupo Reveillon e Carnaval: Cada caso será acertado excepcionalment</w:t>
      </w:r>
      <w:r w:rsidR="00D86B7E" w:rsidRPr="00D86B7E">
        <w:rPr>
          <w:rFonts w:ascii="Karla" w:hAnsi="Karla" w:cs="Arial"/>
          <w:color w:val="2D5542"/>
          <w:sz w:val="24"/>
          <w:szCs w:val="24"/>
          <w:shd w:val="clear" w:color="auto" w:fill="FFFFFF"/>
        </w:rPr>
        <w:t>e.</w:t>
      </w:r>
    </w:p>
    <w:p w14:paraId="00000034" w14:textId="35A74D02" w:rsidR="00D01355" w:rsidRPr="00FA40BA" w:rsidRDefault="00000000">
      <w:pPr>
        <w:jc w:val="both"/>
        <w:rPr>
          <w:rFonts w:ascii="Karla" w:eastAsia="Karla" w:hAnsi="Karla" w:cs="Karla"/>
          <w:b/>
          <w:color w:val="2D5542"/>
          <w:highlight w:val="white"/>
          <w:u w:val="single"/>
        </w:rPr>
      </w:pPr>
      <w:r w:rsidRPr="00FA40BA">
        <w:rPr>
          <w:rFonts w:ascii="Karla" w:eastAsia="Karla" w:hAnsi="Karla" w:cs="Karla"/>
          <w:b/>
          <w:color w:val="2D5542"/>
          <w:highlight w:val="white"/>
          <w:u w:val="single"/>
        </w:rPr>
        <w:t>GUIA DE BOAS PRÁTICAS</w:t>
      </w:r>
      <w:r w:rsidR="00E00D09" w:rsidRPr="00FA40BA">
        <w:rPr>
          <w:rFonts w:ascii="Karla" w:eastAsia="Karla" w:hAnsi="Karla" w:cs="Karla"/>
          <w:b/>
          <w:color w:val="2D5542"/>
          <w:highlight w:val="white"/>
          <w:u w:val="single"/>
        </w:rPr>
        <w:t xml:space="preserve"> E ORIENTAÇÕES GERAIS</w:t>
      </w:r>
    </w:p>
    <w:p w14:paraId="00000035" w14:textId="77777777" w:rsidR="00D01355" w:rsidRDefault="00D01355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00000036" w14:textId="05EADD7B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Pedimos aos hóspedes que façam o uso da água, dos aparelhos de ar-condicionado e da iluminação em geral de forma consciente, evitando </w:t>
      </w:r>
      <w:r w:rsidR="00E00D09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o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desperdício</w:t>
      </w:r>
      <w:r w:rsidR="00A05498">
        <w:rPr>
          <w:rFonts w:ascii="Karla" w:eastAsia="Karla" w:hAnsi="Karla" w:cs="Karla"/>
          <w:color w:val="2D5542"/>
          <w:sz w:val="24"/>
          <w:szCs w:val="24"/>
          <w:highlight w:val="white"/>
        </w:rPr>
        <w:t>;</w:t>
      </w:r>
    </w:p>
    <w:p w14:paraId="00000037" w14:textId="7D228C6C" w:rsidR="00D01355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Para melhor uso do chuveiro: ligar todo o registro da água quente (o qual se encontra à esquerda) e </w:t>
      </w:r>
      <w:r w:rsidR="00E00D09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fazer a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regula</w:t>
      </w:r>
      <w:r w:rsidR="00E00D09">
        <w:rPr>
          <w:rFonts w:ascii="Karla" w:eastAsia="Karla" w:hAnsi="Karla" w:cs="Karla"/>
          <w:color w:val="2D5542"/>
          <w:sz w:val="24"/>
          <w:szCs w:val="24"/>
          <w:highlight w:val="white"/>
        </w:rPr>
        <w:t>gem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</w:t>
      </w:r>
      <w:r w:rsidR="00E00D09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da temperatura desejada somente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com a água fria (que se encontra à direita)</w:t>
      </w:r>
      <w:r w:rsidR="00A05498">
        <w:rPr>
          <w:rFonts w:ascii="Karla" w:eastAsia="Karla" w:hAnsi="Karla" w:cs="Karla"/>
          <w:color w:val="2D5542"/>
          <w:sz w:val="24"/>
          <w:szCs w:val="24"/>
          <w:highlight w:val="white"/>
        </w:rPr>
        <w:t>;</w:t>
      </w:r>
    </w:p>
    <w:p w14:paraId="67920C1B" w14:textId="0A6C6FBB" w:rsidR="00501E50" w:rsidRDefault="00000000" w:rsidP="00E00D09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 w:rsidR="00E00D09">
        <w:rPr>
          <w:rFonts w:ascii="Karla" w:eastAsia="Karla" w:hAnsi="Karla" w:cs="Karla"/>
          <w:color w:val="2D5542"/>
          <w:sz w:val="24"/>
          <w:szCs w:val="24"/>
          <w:highlight w:val="white"/>
        </w:rPr>
        <w:t>Para acessar aos canais de TV</w:t>
      </w:r>
      <w:r w:rsidR="00501E50">
        <w:rPr>
          <w:rFonts w:ascii="Karla" w:eastAsia="Karla" w:hAnsi="Karla" w:cs="Karla"/>
          <w:color w:val="2D5542"/>
          <w:sz w:val="24"/>
          <w:szCs w:val="24"/>
          <w:highlight w:val="white"/>
        </w:rPr>
        <w:t>, por favor siga o seguinte passo a passo</w:t>
      </w:r>
      <w:r w:rsidR="00E00D09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: </w:t>
      </w:r>
    </w:p>
    <w:p w14:paraId="68F90982" w14:textId="5699DBCC" w:rsidR="00501E50" w:rsidRDefault="00E00D09" w:rsidP="00E00D09">
      <w:pPr>
        <w:jc w:val="both"/>
        <w:rPr>
          <w:rFonts w:ascii="Karla" w:eastAsia="Karla" w:hAnsi="Karla" w:cs="Karla"/>
          <w:color w:val="EA714B"/>
          <w:sz w:val="24"/>
          <w:szCs w:val="24"/>
          <w:highlight w:val="white"/>
        </w:rPr>
      </w:pPr>
      <w:r w:rsidRPr="00DB5AAD"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 w:rsidRPr="00501E50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TELA INICIAL &gt; ÍCONE “ROKU MEDIA PLAYER</w:t>
      </w:r>
      <w:r w:rsidR="00501E50" w:rsidRPr="00501E50">
        <w:rPr>
          <w:rFonts w:ascii="Karla" w:eastAsia="Karla" w:hAnsi="Karla" w:cs="Karla"/>
          <w:color w:val="2D5542"/>
          <w:sz w:val="24"/>
          <w:szCs w:val="24"/>
          <w:highlight w:val="white"/>
        </w:rPr>
        <w:t>” &gt; REPRODUTOR DE MÍDIA &gt; TUDO &gt; UNIDADE USB &gt; “TV_CHANNELS_ZANGABAI” &gt; CANAL DESEJADO &gt; REPRODUZIR</w:t>
      </w:r>
    </w:p>
    <w:p w14:paraId="2354678E" w14:textId="5739C049" w:rsidR="00E00D09" w:rsidRDefault="00501E50" w:rsidP="00E00D09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 w:rsidRPr="00501E50">
        <w:rPr>
          <w:rFonts w:ascii="Karla" w:eastAsia="Karla" w:hAnsi="Karla" w:cs="Karla"/>
          <w:color w:val="2D5542"/>
          <w:sz w:val="24"/>
          <w:szCs w:val="24"/>
          <w:highlight w:val="white"/>
        </w:rPr>
        <w:t>Obs.: os canais em HD não estão disponíveis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.</w:t>
      </w:r>
    </w:p>
    <w:p w14:paraId="6C99F24D" w14:textId="68F17526" w:rsidR="00A05498" w:rsidRDefault="00A05498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1D7D323C" w14:textId="735A2699" w:rsidR="00A05498" w:rsidRPr="00D86B7E" w:rsidRDefault="001E6FA9" w:rsidP="00A05498">
      <w:pPr>
        <w:jc w:val="both"/>
        <w:rPr>
          <w:rFonts w:ascii="Karla" w:eastAsia="Karla" w:hAnsi="Karla" w:cs="Karla"/>
          <w:b/>
          <w:color w:val="2D5542"/>
          <w:highlight w:val="white"/>
          <w:u w:val="single"/>
        </w:rPr>
      </w:pPr>
      <w:r w:rsidRPr="00D86B7E">
        <w:rPr>
          <w:rFonts w:ascii="Karla" w:eastAsia="Karla" w:hAnsi="Karla" w:cs="Karla"/>
          <w:b/>
          <w:color w:val="2D5542"/>
          <w:highlight w:val="white"/>
          <w:u w:val="single"/>
        </w:rPr>
        <w:t>NÃO É PERMITIDO</w:t>
      </w:r>
      <w:r w:rsidR="00A05498" w:rsidRPr="00D86B7E">
        <w:rPr>
          <w:rFonts w:ascii="Karla" w:eastAsia="Karla" w:hAnsi="Karla" w:cs="Karla"/>
          <w:b/>
          <w:color w:val="2D5542"/>
          <w:highlight w:val="white"/>
          <w:u w:val="single"/>
        </w:rPr>
        <w:t>:</w:t>
      </w:r>
    </w:p>
    <w:p w14:paraId="66FCF472" w14:textId="77777777" w:rsidR="00A05498" w:rsidRPr="009C3AAA" w:rsidRDefault="00A05498" w:rsidP="00A05498">
      <w:pPr>
        <w:jc w:val="both"/>
        <w:rPr>
          <w:rFonts w:ascii="Karla" w:eastAsia="Karla" w:hAnsi="Karla" w:cs="Karla"/>
          <w:b/>
          <w:color w:val="2D5542"/>
          <w:sz w:val="24"/>
          <w:szCs w:val="24"/>
          <w:u w:val="single"/>
        </w:rPr>
      </w:pPr>
    </w:p>
    <w:p w14:paraId="13E4601A" w14:textId="73B8CCB0" w:rsidR="00A05498" w:rsidRPr="009C3AAA" w:rsidRDefault="00A05498" w:rsidP="00D34967">
      <w:pPr>
        <w:jc w:val="both"/>
        <w:rPr>
          <w:rFonts w:ascii="Karla" w:eastAsia="Karla" w:hAnsi="Karla" w:cs="Karla"/>
          <w:color w:val="2D5542"/>
          <w:sz w:val="24"/>
          <w:szCs w:val="24"/>
        </w:rPr>
      </w:pPr>
      <w:r w:rsidRPr="009C3AAA">
        <w:rPr>
          <w:rFonts w:ascii="Karla" w:eastAsia="Karla" w:hAnsi="Karla" w:cs="Karla"/>
          <w:color w:val="EA714B"/>
          <w:sz w:val="24"/>
          <w:szCs w:val="24"/>
        </w:rPr>
        <w:t xml:space="preserve">&gt; </w:t>
      </w:r>
      <w:r w:rsidR="00E12A0A" w:rsidRPr="009C3AAA">
        <w:rPr>
          <w:rFonts w:ascii="Karla" w:eastAsia="Karla" w:hAnsi="Karla" w:cs="Karla"/>
          <w:color w:val="2D5542"/>
          <w:sz w:val="24"/>
          <w:szCs w:val="24"/>
        </w:rPr>
        <w:t>Convidados</w:t>
      </w:r>
      <w:r w:rsidRPr="009C3AAA">
        <w:rPr>
          <w:rFonts w:ascii="Karla" w:eastAsia="Karla" w:hAnsi="Karla" w:cs="Karla"/>
          <w:color w:val="2D5542"/>
          <w:sz w:val="24"/>
          <w:szCs w:val="24"/>
        </w:rPr>
        <w:t xml:space="preserve"> </w:t>
      </w:r>
      <w:r w:rsidR="00E12A0A" w:rsidRPr="009C3AAA">
        <w:rPr>
          <w:rFonts w:ascii="Karla" w:eastAsia="Karla" w:hAnsi="Karla" w:cs="Karla"/>
          <w:color w:val="2D5542"/>
          <w:sz w:val="24"/>
          <w:szCs w:val="24"/>
        </w:rPr>
        <w:t>fazerem uso</w:t>
      </w:r>
      <w:r w:rsidRPr="009C3AAA">
        <w:rPr>
          <w:rFonts w:ascii="Karla" w:eastAsia="Karla" w:hAnsi="Karla" w:cs="Karla"/>
          <w:color w:val="2D5542"/>
          <w:sz w:val="24"/>
          <w:szCs w:val="24"/>
        </w:rPr>
        <w:t xml:space="preserve"> </w:t>
      </w:r>
      <w:r w:rsidR="00E12A0A" w:rsidRPr="009C3AAA">
        <w:rPr>
          <w:rFonts w:ascii="Karla" w:eastAsia="Karla" w:hAnsi="Karla" w:cs="Karla"/>
          <w:color w:val="2D5542"/>
          <w:sz w:val="24"/>
          <w:szCs w:val="24"/>
        </w:rPr>
        <w:t>d</w:t>
      </w:r>
      <w:r w:rsidRPr="009C3AAA">
        <w:rPr>
          <w:rFonts w:ascii="Karla" w:eastAsia="Karla" w:hAnsi="Karla" w:cs="Karla"/>
          <w:color w:val="2D5542"/>
          <w:sz w:val="24"/>
          <w:szCs w:val="24"/>
        </w:rPr>
        <w:t xml:space="preserve">a </w:t>
      </w:r>
      <w:r w:rsidR="00E12A0A" w:rsidRPr="009C3AAA">
        <w:rPr>
          <w:rFonts w:ascii="Karla" w:eastAsia="Karla" w:hAnsi="Karla" w:cs="Karla"/>
          <w:color w:val="2D5542"/>
          <w:sz w:val="24"/>
          <w:szCs w:val="24"/>
        </w:rPr>
        <w:t xml:space="preserve">piscina, saunas e SPA, salvo mediante expressa autorização da administração ou contratação de </w:t>
      </w:r>
      <w:r w:rsidR="00E12A0A" w:rsidRPr="009C3AAA">
        <w:rPr>
          <w:rFonts w:ascii="Karla" w:eastAsia="Karla" w:hAnsi="Karla" w:cs="Karla"/>
          <w:i/>
          <w:iCs/>
          <w:color w:val="2D5542"/>
          <w:sz w:val="24"/>
          <w:szCs w:val="24"/>
        </w:rPr>
        <w:t>DAY-SPA</w:t>
      </w:r>
      <w:r w:rsidRPr="009C3AAA">
        <w:rPr>
          <w:rFonts w:ascii="Karla" w:eastAsia="Karla" w:hAnsi="Karla" w:cs="Karla"/>
          <w:color w:val="2D5542"/>
          <w:sz w:val="24"/>
          <w:szCs w:val="24"/>
        </w:rPr>
        <w:t>;</w:t>
      </w:r>
    </w:p>
    <w:p w14:paraId="3FD728D4" w14:textId="23AC41F0" w:rsidR="00A05498" w:rsidRDefault="00A05498" w:rsidP="00D34967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Não é permitido fumar dentro das unidades habitacionais, salão de festas, área de piscina, saunas e </w:t>
      </w:r>
      <w:r w:rsidR="00D34967">
        <w:rPr>
          <w:rFonts w:ascii="Karla" w:eastAsia="Karla" w:hAnsi="Karla" w:cs="Karla"/>
          <w:color w:val="2D5542"/>
          <w:sz w:val="24"/>
          <w:szCs w:val="24"/>
          <w:highlight w:val="white"/>
        </w:rPr>
        <w:t>SPA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;</w:t>
      </w:r>
    </w:p>
    <w:p w14:paraId="3C462D60" w14:textId="0AA53B2E" w:rsidR="00A05498" w:rsidRDefault="00A05498" w:rsidP="00D34967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Não é permitido o ingresso de qualquer tipo de animal de estimação</w:t>
      </w:r>
      <w:r w:rsidR="00DE2BAC">
        <w:rPr>
          <w:rFonts w:ascii="Karla" w:eastAsia="Karla" w:hAnsi="Karla" w:cs="Karla"/>
          <w:color w:val="2D5542"/>
          <w:sz w:val="24"/>
          <w:szCs w:val="24"/>
          <w:highlight w:val="white"/>
        </w:rPr>
        <w:t>, sob pena de multa diária no valor de R$ 500,00 (quinhentos reais)</w:t>
      </w:r>
    </w:p>
    <w:p w14:paraId="6B4785FA" w14:textId="77777777" w:rsidR="00A05498" w:rsidRDefault="00A05498" w:rsidP="00D34967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Não é permitida a hospedagem de qualquer visitante sem a autorização prévia da administração do estabelecimento;</w:t>
      </w:r>
    </w:p>
    <w:p w14:paraId="56662371" w14:textId="355EB832" w:rsidR="002E3376" w:rsidRPr="002E3376" w:rsidRDefault="00A05498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Não é permitido o uso de caixas de som nas áreas comuns do condomínio</w:t>
      </w:r>
      <w:r w:rsidR="00D34967">
        <w:rPr>
          <w:rFonts w:ascii="Karla" w:eastAsia="Karla" w:hAnsi="Karla" w:cs="Karla"/>
          <w:color w:val="2D5542"/>
          <w:sz w:val="24"/>
          <w:szCs w:val="24"/>
          <w:highlight w:val="white"/>
        </w:rPr>
        <w:t>, exceto no salão de festas/parrilla e desde que respeitado o horário de silêncio e o bom-senso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;</w:t>
      </w:r>
    </w:p>
    <w:p w14:paraId="163E194D" w14:textId="3AADCB87" w:rsidR="002E3376" w:rsidRDefault="00BB2B35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b/>
          <w:color w:val="2D5542"/>
          <w:sz w:val="24"/>
          <w:szCs w:val="24"/>
          <w:highlight w:val="white"/>
        </w:rPr>
        <w:t>OBS: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O hóspede que violar as disposições deste Regulamento será advertido para cessar o comportamento inadequado. Caso a advertência não seja suficiente, estará sujeito ao </w:t>
      </w:r>
      <w:r w:rsidRPr="004A7CD1">
        <w:rPr>
          <w:rFonts w:ascii="Karla" w:eastAsia="Karla" w:hAnsi="Karla" w:cs="Karla"/>
          <w:i/>
          <w:iCs/>
          <w:color w:val="2D5542"/>
          <w:sz w:val="24"/>
          <w:szCs w:val="24"/>
          <w:highlight w:val="white"/>
        </w:rPr>
        <w:t>check-out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antecipado. </w:t>
      </w:r>
    </w:p>
    <w:p w14:paraId="3865D30F" w14:textId="77777777" w:rsidR="002E3376" w:rsidRPr="002E3376" w:rsidRDefault="002E3376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0000003C" w14:textId="25E524E3" w:rsidR="00D01355" w:rsidRDefault="00000000">
      <w:pPr>
        <w:jc w:val="both"/>
        <w:rPr>
          <w:rFonts w:ascii="Karla" w:eastAsia="Karla" w:hAnsi="Karla" w:cs="Karla"/>
          <w:b/>
          <w:color w:val="2D5542"/>
          <w:sz w:val="24"/>
          <w:szCs w:val="24"/>
          <w:highlight w:val="white"/>
          <w:u w:val="single"/>
        </w:rPr>
      </w:pPr>
      <w:r w:rsidRPr="00A05498">
        <w:rPr>
          <w:rFonts w:ascii="Karla" w:eastAsia="Karla" w:hAnsi="Karla" w:cs="Karla"/>
          <w:color w:val="2D5542"/>
          <w:sz w:val="24"/>
          <w:szCs w:val="24"/>
          <w:highlight w:val="white"/>
          <w:u w:val="single"/>
        </w:rPr>
        <w:t xml:space="preserve">Qualquer dúvida ou problema disponibilizamos o contato de nosso </w:t>
      </w:r>
      <w:r w:rsidRPr="00A05498">
        <w:rPr>
          <w:rFonts w:ascii="Karla" w:eastAsia="Karla" w:hAnsi="Karla" w:cs="Karla"/>
          <w:b/>
          <w:color w:val="2D5542"/>
          <w:sz w:val="24"/>
          <w:szCs w:val="24"/>
          <w:highlight w:val="white"/>
          <w:u w:val="single"/>
        </w:rPr>
        <w:t xml:space="preserve">Plantão 24hs/7 dias por semana: </w:t>
      </w:r>
      <w:r w:rsidR="00EA609E">
        <w:rPr>
          <w:rFonts w:ascii="Karla" w:eastAsia="Karla" w:hAnsi="Karla" w:cs="Karla"/>
          <w:b/>
          <w:color w:val="2D5542"/>
          <w:sz w:val="24"/>
          <w:szCs w:val="24"/>
          <w:highlight w:val="white"/>
          <w:u w:val="single"/>
        </w:rPr>
        <w:t>(</w:t>
      </w:r>
      <w:r w:rsidRPr="00A05498">
        <w:rPr>
          <w:rFonts w:ascii="Karla" w:eastAsia="Karla" w:hAnsi="Karla" w:cs="Karla"/>
          <w:b/>
          <w:color w:val="2D5542"/>
          <w:sz w:val="24"/>
          <w:szCs w:val="24"/>
          <w:highlight w:val="white"/>
          <w:u w:val="single"/>
        </w:rPr>
        <w:t>48</w:t>
      </w:r>
      <w:r w:rsidR="00EA609E">
        <w:rPr>
          <w:rFonts w:ascii="Karla" w:eastAsia="Karla" w:hAnsi="Karla" w:cs="Karla"/>
          <w:b/>
          <w:color w:val="2D5542"/>
          <w:sz w:val="24"/>
          <w:szCs w:val="24"/>
          <w:highlight w:val="white"/>
          <w:u w:val="single"/>
        </w:rPr>
        <w:t>)</w:t>
      </w:r>
      <w:r w:rsidRPr="00A05498">
        <w:rPr>
          <w:rFonts w:ascii="Karla" w:eastAsia="Karla" w:hAnsi="Karla" w:cs="Karla"/>
          <w:b/>
          <w:color w:val="2D5542"/>
          <w:sz w:val="24"/>
          <w:szCs w:val="24"/>
          <w:highlight w:val="white"/>
          <w:u w:val="single"/>
        </w:rPr>
        <w:t xml:space="preserve"> 99156.7363</w:t>
      </w:r>
    </w:p>
    <w:p w14:paraId="62C4E15E" w14:textId="77777777" w:rsidR="002E3376" w:rsidRPr="002E3376" w:rsidRDefault="002E3376">
      <w:pPr>
        <w:jc w:val="both"/>
        <w:rPr>
          <w:rFonts w:ascii="Karla" w:eastAsia="Karla" w:hAnsi="Karla" w:cs="Karla"/>
          <w:b/>
          <w:color w:val="2D5542"/>
          <w:sz w:val="24"/>
          <w:szCs w:val="24"/>
          <w:highlight w:val="white"/>
          <w:u w:val="single"/>
        </w:rPr>
      </w:pPr>
    </w:p>
    <w:p w14:paraId="3CB7AB96" w14:textId="77777777" w:rsidR="00D86B7E" w:rsidRDefault="00000000" w:rsidP="00D86B7E">
      <w:pPr>
        <w:jc w:val="both"/>
        <w:rPr>
          <w:rFonts w:ascii="Cormorant Garamond" w:eastAsia="Cormorant Garamond" w:hAnsi="Cormorant Garamond" w:cs="Cormorant Garamond"/>
          <w:b/>
          <w:color w:val="769A71"/>
          <w:sz w:val="24"/>
          <w:szCs w:val="24"/>
          <w:highlight w:val="white"/>
        </w:rPr>
      </w:pPr>
      <w:r>
        <w:rPr>
          <w:rFonts w:ascii="Cormorant Garamond" w:eastAsia="Cormorant Garamond" w:hAnsi="Cormorant Garamond" w:cs="Cormorant Garamond"/>
          <w:b/>
          <w:color w:val="769A71"/>
          <w:sz w:val="24"/>
          <w:szCs w:val="24"/>
          <w:highlight w:val="white"/>
        </w:rPr>
        <w:t>Agradecemos desde já pela compreensão e comprimento do regulam</w:t>
      </w:r>
      <w:r w:rsidR="009C3AAA">
        <w:rPr>
          <w:rFonts w:ascii="Cormorant Garamond" w:eastAsia="Cormorant Garamond" w:hAnsi="Cormorant Garamond" w:cs="Cormorant Garamond"/>
          <w:b/>
          <w:color w:val="769A71"/>
          <w:sz w:val="24"/>
          <w:szCs w:val="24"/>
          <w:highlight w:val="white"/>
        </w:rPr>
        <w:t>e</w:t>
      </w:r>
      <w:r>
        <w:rPr>
          <w:rFonts w:ascii="Cormorant Garamond" w:eastAsia="Cormorant Garamond" w:hAnsi="Cormorant Garamond" w:cs="Cormorant Garamond"/>
          <w:b/>
          <w:color w:val="769A71"/>
          <w:sz w:val="24"/>
          <w:szCs w:val="24"/>
          <w:highlight w:val="white"/>
        </w:rPr>
        <w:t>nto,</w:t>
      </w:r>
    </w:p>
    <w:p w14:paraId="0C7CFC5A" w14:textId="675D60FB" w:rsidR="00D86B7E" w:rsidRPr="002E3376" w:rsidRDefault="00D86B7E" w:rsidP="002E3376">
      <w:pPr>
        <w:ind w:left="6480"/>
        <w:jc w:val="both"/>
        <w:rPr>
          <w:rFonts w:ascii="Cormorant Garamond" w:eastAsia="Cormorant Garamond" w:hAnsi="Cormorant Garamond" w:cs="Cormorant Garamond"/>
          <w:b/>
          <w:color w:val="769A71"/>
          <w:sz w:val="24"/>
          <w:szCs w:val="24"/>
          <w:highlight w:val="white"/>
        </w:rPr>
      </w:pPr>
      <w:r>
        <w:rPr>
          <w:rFonts w:ascii="Cormorant Garamond" w:eastAsia="Cormorant Garamond" w:hAnsi="Cormorant Garamond" w:cs="Cormorant Garamond"/>
          <w:b/>
          <w:color w:val="769A71"/>
          <w:sz w:val="24"/>
          <w:szCs w:val="24"/>
          <w:highlight w:val="white"/>
        </w:rPr>
        <w:t xml:space="preserve">       Equipe Zangabai</w:t>
      </w:r>
    </w:p>
    <w:p w14:paraId="0000003F" w14:textId="6574192B" w:rsidR="00D01355" w:rsidRPr="002E3376" w:rsidRDefault="00D86B7E" w:rsidP="002E3376">
      <w:pPr>
        <w:jc w:val="both"/>
        <w:rPr>
          <w:rFonts w:ascii="Cormorant Garamond" w:eastAsia="Cormorant Garamond" w:hAnsi="Cormorant Garamond" w:cs="Cormorant Garamond"/>
          <w:b/>
          <w:color w:val="769A71"/>
          <w:sz w:val="24"/>
          <w:szCs w:val="24"/>
        </w:rPr>
      </w:pPr>
      <w:r>
        <w:rPr>
          <w:rFonts w:ascii="Cormorant Garamond" w:eastAsia="Cormorant Garamond" w:hAnsi="Cormorant Garamond" w:cs="Cormorant Garamond"/>
          <w:b/>
          <w:color w:val="769A71"/>
          <w:sz w:val="24"/>
          <w:szCs w:val="24"/>
        </w:rPr>
        <w:lastRenderedPageBreak/>
        <w:t xml:space="preserve">                                                                                                            </w:t>
      </w:r>
      <w:r w:rsidR="002E3376">
        <w:rPr>
          <w:rFonts w:ascii="Cormorant Garamond" w:eastAsia="Cormorant Garamond" w:hAnsi="Cormorant Garamond" w:cs="Cormorant Garamond"/>
          <w:b/>
          <w:color w:val="769A71"/>
          <w:sz w:val="24"/>
          <w:szCs w:val="24"/>
        </w:rPr>
        <w:t xml:space="preserve">                </w:t>
      </w:r>
      <w:r>
        <w:rPr>
          <w:rFonts w:ascii="Cormorant Garamond" w:eastAsia="Cormorant Garamond" w:hAnsi="Cormorant Garamond" w:cs="Cormorant Garamond"/>
          <w:b/>
          <w:color w:val="769A71"/>
          <w:sz w:val="24"/>
          <w:szCs w:val="24"/>
        </w:rPr>
        <w:t xml:space="preserve">   </w:t>
      </w:r>
      <w:r w:rsidR="002E3376">
        <w:rPr>
          <w:rFonts w:ascii="Cormorant Garamond" w:eastAsia="Cormorant Garamond" w:hAnsi="Cormorant Garamond" w:cs="Cormorant Garamond"/>
          <w:b/>
          <w:color w:val="769A71"/>
          <w:sz w:val="24"/>
          <w:szCs w:val="24"/>
        </w:rPr>
        <w:t xml:space="preserve">  </w:t>
      </w:r>
      <w:r>
        <w:rPr>
          <w:rFonts w:ascii="Cormorant Garamond" w:eastAsia="Cormorant Garamond" w:hAnsi="Cormorant Garamond" w:cs="Cormorant Garamond"/>
          <w:b/>
          <w:color w:val="769A71"/>
          <w:sz w:val="24"/>
          <w:szCs w:val="24"/>
        </w:rPr>
        <w:t xml:space="preserve">     </w:t>
      </w:r>
      <w:r>
        <w:rPr>
          <w:rFonts w:ascii="Cormorant Garamond" w:eastAsia="Cormorant Garamond" w:hAnsi="Cormorant Garamond" w:cs="Cormorant Garamond"/>
          <w:b/>
          <w:noProof/>
          <w:color w:val="769A71"/>
          <w:sz w:val="24"/>
          <w:szCs w:val="24"/>
        </w:rPr>
        <w:drawing>
          <wp:inline distT="0" distB="0" distL="0" distR="0" wp14:anchorId="58AFE66B" wp14:editId="7FDC181E">
            <wp:extent cx="476250" cy="402215"/>
            <wp:effectExtent l="0" t="0" r="0" b="0"/>
            <wp:docPr id="2" name="Imagem 2" descr="Desenho de uma árvore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Desenho de uma árvore&#10;&#10;Descrição gerada automaticamente com confiança médi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149" cy="413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40" w14:textId="54ABA6B4" w:rsidR="00D01355" w:rsidRDefault="00D01355">
      <w:pPr>
        <w:jc w:val="both"/>
        <w:rPr>
          <w:color w:val="2D5542"/>
          <w:highlight w:val="white"/>
        </w:rPr>
      </w:pPr>
    </w:p>
    <w:p w14:paraId="00000041" w14:textId="77777777" w:rsidR="00D01355" w:rsidRDefault="00D01355">
      <w:pPr>
        <w:jc w:val="both"/>
        <w:rPr>
          <w:color w:val="769A71"/>
        </w:rPr>
      </w:pPr>
    </w:p>
    <w:p w14:paraId="00000042" w14:textId="6B550C01" w:rsidR="00D01355" w:rsidRDefault="00D01355">
      <w:pPr>
        <w:jc w:val="both"/>
      </w:pPr>
    </w:p>
    <w:sectPr w:rsidR="00D01355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rmorant Garamond">
    <w:altName w:val="Calibri"/>
    <w:charset w:val="00"/>
    <w:family w:val="auto"/>
    <w:pitch w:val="default"/>
  </w:font>
  <w:font w:name="Karla">
    <w:altName w:val="Karla"/>
    <w:charset w:val="00"/>
    <w:family w:val="auto"/>
    <w:pitch w:val="variable"/>
    <w:sig w:usb0="A00000E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355"/>
    <w:rsid w:val="000E0A66"/>
    <w:rsid w:val="001E12F5"/>
    <w:rsid w:val="001E6FA9"/>
    <w:rsid w:val="00276E5E"/>
    <w:rsid w:val="002E3376"/>
    <w:rsid w:val="004871CF"/>
    <w:rsid w:val="004A7CD1"/>
    <w:rsid w:val="004B7788"/>
    <w:rsid w:val="00501E50"/>
    <w:rsid w:val="007E1024"/>
    <w:rsid w:val="00872E0C"/>
    <w:rsid w:val="009C3AAA"/>
    <w:rsid w:val="009D1AC8"/>
    <w:rsid w:val="00A05498"/>
    <w:rsid w:val="00BB2B35"/>
    <w:rsid w:val="00D01355"/>
    <w:rsid w:val="00D34967"/>
    <w:rsid w:val="00D86B7E"/>
    <w:rsid w:val="00DA02EE"/>
    <w:rsid w:val="00DB5AAD"/>
    <w:rsid w:val="00DE2BAC"/>
    <w:rsid w:val="00E00D09"/>
    <w:rsid w:val="00E12A0A"/>
    <w:rsid w:val="00EA609E"/>
    <w:rsid w:val="00FA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739F8"/>
  <w15:docId w15:val="{A45F1433-0462-47CA-84C7-BE643F178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Refdecomentrio">
    <w:name w:val="annotation reference"/>
    <w:basedOn w:val="Fontepargpadro"/>
    <w:uiPriority w:val="99"/>
    <w:semiHidden/>
    <w:unhideWhenUsed/>
    <w:rsid w:val="00332EF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32EF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32EF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32EF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32EFD"/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B25E83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+GDKnk0/Shbjy8VU9oIHMaxYGOA==">AMUW2mWI0a2EsStsGArEVZYWs4SOfyKpUHvn5v9+7O6fnypBZ3FPWjS1Ythyh7yqrrJrvoK9mhV3BP6tR+ygguPGVWBeHQDnJ2xXDrHUsVgFHmmMKZdpd4g=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B13DC4-6BB6-40B9-B927-C48DF1F94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928</Words>
  <Characters>5012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 vianna zereu</dc:creator>
  <cp:lastModifiedBy>caroline perez</cp:lastModifiedBy>
  <cp:revision>3</cp:revision>
  <dcterms:created xsi:type="dcterms:W3CDTF">2023-04-03T18:52:00Z</dcterms:created>
  <dcterms:modified xsi:type="dcterms:W3CDTF">2025-10-04T12:03:00Z</dcterms:modified>
</cp:coreProperties>
</file>